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24"/>
        <w:gridCol w:w="2479"/>
        <w:gridCol w:w="2409"/>
        <w:gridCol w:w="1448"/>
        <w:gridCol w:w="2947"/>
        <w:gridCol w:w="3260"/>
      </w:tblGrid>
      <w:tr w:rsidR="0096097F" w:rsidTr="0096097F">
        <w:tc>
          <w:tcPr>
            <w:tcW w:w="2024" w:type="dxa"/>
          </w:tcPr>
          <w:p w:rsidR="0096097F" w:rsidRDefault="0096097F">
            <w:r>
              <w:t>Area of focus</w:t>
            </w:r>
          </w:p>
          <w:p w:rsidR="0096097F" w:rsidRDefault="0096097F"/>
        </w:tc>
        <w:tc>
          <w:tcPr>
            <w:tcW w:w="2479" w:type="dxa"/>
          </w:tcPr>
          <w:p w:rsidR="0096097F" w:rsidRDefault="0096097F" w:rsidP="0096097F">
            <w:r>
              <w:t xml:space="preserve">Action </w:t>
            </w:r>
          </w:p>
        </w:tc>
        <w:tc>
          <w:tcPr>
            <w:tcW w:w="2409" w:type="dxa"/>
          </w:tcPr>
          <w:p w:rsidR="0096097F" w:rsidRDefault="0096097F">
            <w:r>
              <w:t>Use of funding</w:t>
            </w:r>
          </w:p>
        </w:tc>
        <w:tc>
          <w:tcPr>
            <w:tcW w:w="1448" w:type="dxa"/>
          </w:tcPr>
          <w:p w:rsidR="0096097F" w:rsidRDefault="0096097F">
            <w:r>
              <w:t xml:space="preserve">Cost </w:t>
            </w:r>
          </w:p>
        </w:tc>
        <w:tc>
          <w:tcPr>
            <w:tcW w:w="2947" w:type="dxa"/>
          </w:tcPr>
          <w:p w:rsidR="0096097F" w:rsidRDefault="0096097F">
            <w:r>
              <w:t>Success Criteria</w:t>
            </w:r>
          </w:p>
        </w:tc>
        <w:tc>
          <w:tcPr>
            <w:tcW w:w="3260" w:type="dxa"/>
          </w:tcPr>
          <w:p w:rsidR="0096097F" w:rsidRDefault="00BA627B">
            <w:r>
              <w:t xml:space="preserve">Intended </w:t>
            </w:r>
            <w:r w:rsidR="0096097F">
              <w:t>Impact</w:t>
            </w:r>
          </w:p>
        </w:tc>
      </w:tr>
      <w:tr w:rsidR="0096097F" w:rsidTr="0096097F">
        <w:tc>
          <w:tcPr>
            <w:tcW w:w="2024" w:type="dxa"/>
          </w:tcPr>
          <w:p w:rsidR="0096097F" w:rsidRDefault="0096097F" w:rsidP="004B41AA">
            <w:r>
              <w:t>Developing the subject knowledge and understanding of staff</w:t>
            </w:r>
          </w:p>
        </w:tc>
        <w:tc>
          <w:tcPr>
            <w:tcW w:w="2479" w:type="dxa"/>
          </w:tcPr>
          <w:p w:rsidR="0096097F" w:rsidRDefault="0096097F" w:rsidP="003B3E4D">
            <w:r>
              <w:t>Identify children and staff needs with respect to teaching high quality gymnastic lessons</w:t>
            </w:r>
          </w:p>
          <w:p w:rsidR="003B3E4D" w:rsidRDefault="003B3E4D" w:rsidP="003B3E4D"/>
          <w:p w:rsidR="0096097F" w:rsidRDefault="0096097F" w:rsidP="003B3E4D">
            <w:r>
              <w:t>Attend training in gymnastics learning and teaching</w:t>
            </w:r>
          </w:p>
          <w:p w:rsidR="003B3E4D" w:rsidRDefault="003B3E4D" w:rsidP="003B3E4D"/>
          <w:p w:rsidR="0096097F" w:rsidRDefault="0096097F" w:rsidP="003B3E4D">
            <w:r>
              <w:t>Team plan and teach to develop expertise together</w:t>
            </w:r>
          </w:p>
          <w:p w:rsidR="003B3E4D" w:rsidRDefault="003B3E4D" w:rsidP="003B3E4D"/>
          <w:p w:rsidR="0096097F" w:rsidRDefault="0096097F" w:rsidP="003B3E4D">
            <w:r>
              <w:t>Observe other practitioners in other schools</w:t>
            </w:r>
          </w:p>
          <w:p w:rsidR="003B3E4D" w:rsidRDefault="003B3E4D" w:rsidP="003B3E4D"/>
          <w:p w:rsidR="004E1C5A" w:rsidRDefault="004E1C5A" w:rsidP="003B3E4D">
            <w:r>
              <w:t>Use Netley school hall and gymnastics equipment</w:t>
            </w:r>
          </w:p>
        </w:tc>
        <w:tc>
          <w:tcPr>
            <w:tcW w:w="2409" w:type="dxa"/>
          </w:tcPr>
          <w:p w:rsidR="0096097F" w:rsidRDefault="0096097F">
            <w:r>
              <w:t>BG Gymnastics course</w:t>
            </w:r>
          </w:p>
          <w:p w:rsidR="0096097F" w:rsidRDefault="0096097F"/>
          <w:p w:rsidR="0096097F" w:rsidRDefault="0096097F">
            <w:r>
              <w:t xml:space="preserve">Supply cover to release </w:t>
            </w:r>
            <w:r w:rsidR="004B41AA">
              <w:t>staff</w:t>
            </w:r>
          </w:p>
          <w:p w:rsidR="004B41AA" w:rsidRDefault="004B41AA"/>
          <w:p w:rsidR="004B41AA" w:rsidRDefault="004B41AA">
            <w:r>
              <w:t>Other courses to be identified by staff and Barry at meeting 14.06.16</w:t>
            </w:r>
          </w:p>
          <w:p w:rsidR="0096097F" w:rsidRDefault="0096097F"/>
        </w:tc>
        <w:tc>
          <w:tcPr>
            <w:tcW w:w="1448" w:type="dxa"/>
          </w:tcPr>
          <w:p w:rsidR="0096097F" w:rsidRDefault="004B41AA">
            <w:r>
              <w:t>Funded by Camden</w:t>
            </w:r>
          </w:p>
        </w:tc>
        <w:tc>
          <w:tcPr>
            <w:tcW w:w="2947" w:type="dxa"/>
          </w:tcPr>
          <w:p w:rsidR="0096097F" w:rsidRDefault="0096097F" w:rsidP="0096097F">
            <w:pPr>
              <w:pStyle w:val="ListParagraph"/>
              <w:numPr>
                <w:ilvl w:val="0"/>
                <w:numId w:val="2"/>
              </w:numPr>
            </w:pPr>
            <w:r>
              <w:t>Improved teacher confidence</w:t>
            </w:r>
            <w:r w:rsidR="00A319B3">
              <w:t>, knowledge and understanding</w:t>
            </w:r>
          </w:p>
          <w:p w:rsidR="0096097F" w:rsidRDefault="0096097F" w:rsidP="0096097F">
            <w:pPr>
              <w:pStyle w:val="ListParagraph"/>
              <w:numPr>
                <w:ilvl w:val="0"/>
                <w:numId w:val="2"/>
              </w:numPr>
            </w:pPr>
            <w:r>
              <w:t>Improved attainment in gymnastics against age and ability related expectations</w:t>
            </w:r>
          </w:p>
        </w:tc>
        <w:tc>
          <w:tcPr>
            <w:tcW w:w="3260" w:type="dxa"/>
          </w:tcPr>
          <w:p w:rsidR="0096097F" w:rsidRDefault="0096097F">
            <w:r>
              <w:t>100% of s</w:t>
            </w:r>
            <w:r w:rsidR="004B41AA">
              <w:t>taff</w:t>
            </w:r>
            <w:r>
              <w:t xml:space="preserve"> identify areas of improved confidence and subject knowledge against initial audit of need</w:t>
            </w:r>
          </w:p>
          <w:p w:rsidR="0096097F" w:rsidRDefault="0096097F"/>
          <w:p w:rsidR="0096097F" w:rsidRDefault="0096097F">
            <w:r>
              <w:t>Lesson observations of gymnastics are consistently good to outstanding</w:t>
            </w:r>
          </w:p>
          <w:p w:rsidR="0096097F" w:rsidRDefault="0096097F"/>
          <w:p w:rsidR="0096097F" w:rsidRDefault="0096097F">
            <w:r>
              <w:t>Progress made by all children is at least in line with age and ability related expectations – evidence is captured through photo and moving images</w:t>
            </w:r>
          </w:p>
          <w:p w:rsidR="0096097F" w:rsidRDefault="0096097F"/>
          <w:p w:rsidR="0096097F" w:rsidRDefault="0096097F">
            <w:r>
              <w:t xml:space="preserve">Teacher planning for gymnastics is consistent and shows assessment of prior learning and clear progression </w:t>
            </w:r>
          </w:p>
          <w:p w:rsidR="005F2D99" w:rsidRDefault="005F2D99"/>
          <w:p w:rsidR="005F2D99" w:rsidRDefault="005F2D99">
            <w:r>
              <w:t>School to club link established to provide for further engagement and progression</w:t>
            </w:r>
          </w:p>
          <w:p w:rsidR="0096097F" w:rsidRDefault="0096097F"/>
          <w:p w:rsidR="0096097F" w:rsidRDefault="0096097F"/>
          <w:p w:rsidR="0096097F" w:rsidRDefault="0096097F"/>
        </w:tc>
      </w:tr>
      <w:tr w:rsidR="0096097F" w:rsidTr="0096097F">
        <w:tc>
          <w:tcPr>
            <w:tcW w:w="2024" w:type="dxa"/>
          </w:tcPr>
          <w:p w:rsidR="0096097F" w:rsidRDefault="00A319B3">
            <w:r>
              <w:t>Provision of swimming additional to statutory requirements</w:t>
            </w:r>
          </w:p>
        </w:tc>
        <w:tc>
          <w:tcPr>
            <w:tcW w:w="2479" w:type="dxa"/>
          </w:tcPr>
          <w:p w:rsidR="0096097F" w:rsidRDefault="00991E5A">
            <w:r>
              <w:t>ALL</w:t>
            </w:r>
            <w:r w:rsidR="00A319B3">
              <w:t xml:space="preserve"> children to access once a fortnight provision throughout the year</w:t>
            </w:r>
          </w:p>
        </w:tc>
        <w:tc>
          <w:tcPr>
            <w:tcW w:w="2409" w:type="dxa"/>
          </w:tcPr>
          <w:p w:rsidR="0096097F" w:rsidRDefault="00A319B3">
            <w:r>
              <w:t>Hire of pool</w:t>
            </w:r>
          </w:p>
          <w:p w:rsidR="00A319B3" w:rsidRDefault="00A319B3"/>
          <w:p w:rsidR="00A319B3" w:rsidRDefault="00A319B3">
            <w:r>
              <w:t>Staffing costs</w:t>
            </w:r>
          </w:p>
          <w:p w:rsidR="00A319B3" w:rsidRDefault="00A319B3"/>
          <w:p w:rsidR="00A319B3" w:rsidRDefault="00A319B3">
            <w:r>
              <w:t>Cover costs</w:t>
            </w:r>
          </w:p>
          <w:p w:rsidR="00A319B3" w:rsidRDefault="00A319B3"/>
          <w:p w:rsidR="00A319B3" w:rsidRDefault="00A319B3">
            <w:r>
              <w:t>Transport costs</w:t>
            </w:r>
          </w:p>
          <w:p w:rsidR="007011B3" w:rsidRDefault="007011B3"/>
          <w:p w:rsidR="007011B3" w:rsidRDefault="007011B3">
            <w:proofErr w:type="spellStart"/>
            <w:r>
              <w:t>Upskill</w:t>
            </w:r>
            <w:proofErr w:type="spellEnd"/>
            <w:r>
              <w:t xml:space="preserve"> 1 further teacher in swimming qualification</w:t>
            </w:r>
          </w:p>
        </w:tc>
        <w:tc>
          <w:tcPr>
            <w:tcW w:w="1448" w:type="dxa"/>
          </w:tcPr>
          <w:p w:rsidR="0096097F" w:rsidRDefault="004B41AA">
            <w:r>
              <w:lastRenderedPageBreak/>
              <w:t>£1,000.00 towards cost</w:t>
            </w:r>
          </w:p>
        </w:tc>
        <w:tc>
          <w:tcPr>
            <w:tcW w:w="2947" w:type="dxa"/>
          </w:tcPr>
          <w:p w:rsidR="0096097F" w:rsidRDefault="00A319B3" w:rsidP="00A319B3">
            <w:pPr>
              <w:pStyle w:val="ListParagraph"/>
              <w:numPr>
                <w:ilvl w:val="0"/>
                <w:numId w:val="3"/>
              </w:numPr>
            </w:pPr>
            <w:r>
              <w:t>NCPE age related expectations for swimming are met</w:t>
            </w:r>
          </w:p>
          <w:p w:rsidR="00A319B3" w:rsidRDefault="00991E5A" w:rsidP="00A319B3">
            <w:pPr>
              <w:pStyle w:val="ListParagraph"/>
              <w:numPr>
                <w:ilvl w:val="0"/>
                <w:numId w:val="3"/>
              </w:numPr>
            </w:pPr>
            <w:r>
              <w:t xml:space="preserve">Confidence and competence of </w:t>
            </w:r>
            <w:r>
              <w:lastRenderedPageBreak/>
              <w:t>children is at a level that enables them to access Borough competitions</w:t>
            </w:r>
          </w:p>
          <w:p w:rsidR="00991E5A" w:rsidRDefault="00991E5A" w:rsidP="00A319B3">
            <w:pPr>
              <w:pStyle w:val="ListParagraph"/>
              <w:numPr>
                <w:ilvl w:val="0"/>
                <w:numId w:val="3"/>
              </w:numPr>
            </w:pPr>
            <w:r>
              <w:t>Children motivated to take part in swimming as a free time activity beyond the school day</w:t>
            </w:r>
          </w:p>
        </w:tc>
        <w:tc>
          <w:tcPr>
            <w:tcW w:w="3260" w:type="dxa"/>
          </w:tcPr>
          <w:p w:rsidR="0096097F" w:rsidRDefault="00A319B3">
            <w:r>
              <w:lastRenderedPageBreak/>
              <w:t>Assessment of swimming ability shows that ALL children meet national expectations</w:t>
            </w:r>
          </w:p>
          <w:p w:rsidR="00A319B3" w:rsidRDefault="00A319B3"/>
          <w:p w:rsidR="00A319B3" w:rsidRDefault="00A319B3">
            <w:r>
              <w:t xml:space="preserve">Increased number of children </w:t>
            </w:r>
            <w:r>
              <w:lastRenderedPageBreak/>
              <w:t>entering inclusive swimming gala</w:t>
            </w:r>
          </w:p>
          <w:p w:rsidR="00A319B3" w:rsidRDefault="00A319B3"/>
          <w:p w:rsidR="00A319B3" w:rsidRDefault="00A319B3">
            <w:r>
              <w:t>Increased number of children</w:t>
            </w:r>
            <w:r w:rsidR="00991E5A">
              <w:t xml:space="preserve"> taking part in mainstream swimming gala</w:t>
            </w:r>
          </w:p>
          <w:p w:rsidR="00991E5A" w:rsidRDefault="00991E5A"/>
          <w:p w:rsidR="00991E5A" w:rsidRDefault="00991E5A">
            <w:r>
              <w:t>Assessment data from swimming teachers shows progress made in terms of swimming attainment</w:t>
            </w:r>
          </w:p>
          <w:p w:rsidR="00991E5A" w:rsidRDefault="00991E5A"/>
          <w:p w:rsidR="00991E5A" w:rsidRDefault="00991E5A">
            <w:r>
              <w:t xml:space="preserve">Assessment data </w:t>
            </w:r>
            <w:r w:rsidR="007011B3">
              <w:t xml:space="preserve">and feedback </w:t>
            </w:r>
            <w:r>
              <w:t>from teachers shows improvement in personal and social skills</w:t>
            </w:r>
          </w:p>
          <w:p w:rsidR="007011B3" w:rsidRDefault="007011B3"/>
          <w:p w:rsidR="007011B3" w:rsidRDefault="007011B3">
            <w:r>
              <w:t>Children access at least 1 swimming session or water based activity out of school time and in holidays</w:t>
            </w:r>
          </w:p>
          <w:p w:rsidR="00991E5A" w:rsidRDefault="00991E5A"/>
          <w:p w:rsidR="00991E5A" w:rsidRDefault="00991E5A"/>
        </w:tc>
      </w:tr>
      <w:tr w:rsidR="0096097F" w:rsidTr="0096097F">
        <w:tc>
          <w:tcPr>
            <w:tcW w:w="2024" w:type="dxa"/>
          </w:tcPr>
          <w:p w:rsidR="0096097F" w:rsidRDefault="007011B3">
            <w:r>
              <w:lastRenderedPageBreak/>
              <w:t>Raising physical activity levels through daily fitness sessions</w:t>
            </w:r>
          </w:p>
        </w:tc>
        <w:tc>
          <w:tcPr>
            <w:tcW w:w="2479" w:type="dxa"/>
          </w:tcPr>
          <w:p w:rsidR="0096097F" w:rsidRDefault="007011B3">
            <w:r>
              <w:t>Run daily physical activity session for all children at 9.30am everyday</w:t>
            </w:r>
          </w:p>
          <w:p w:rsidR="007011B3" w:rsidRDefault="007011B3"/>
          <w:p w:rsidR="007011B3" w:rsidRDefault="007011B3">
            <w:r>
              <w:t>Rota of responsibility of devising and leading activities</w:t>
            </w:r>
          </w:p>
          <w:p w:rsidR="002F5006" w:rsidRDefault="002F5006"/>
          <w:p w:rsidR="002F5006" w:rsidRDefault="002F5006">
            <w:r>
              <w:t xml:space="preserve">Regular </w:t>
            </w:r>
            <w:proofErr w:type="spellStart"/>
            <w:r>
              <w:t>upskilling</w:t>
            </w:r>
            <w:proofErr w:type="spellEnd"/>
            <w:r>
              <w:t xml:space="preserve"> of staff through partnership, planning and team </w:t>
            </w:r>
            <w:r>
              <w:lastRenderedPageBreak/>
              <w:t>teaching and with Barry Costas</w:t>
            </w:r>
            <w:r w:rsidR="00436807">
              <w:t xml:space="preserve">, </w:t>
            </w:r>
            <w:r w:rsidR="00436807">
              <w:t>Camden LA and London Sport</w:t>
            </w:r>
          </w:p>
          <w:p w:rsidR="004E1C5A" w:rsidRDefault="004E1C5A" w:rsidP="004E1C5A"/>
          <w:p w:rsidR="004E1C5A" w:rsidRDefault="004E1C5A" w:rsidP="004E1C5A">
            <w:r>
              <w:t>Resources provided to staff to continue activities independently</w:t>
            </w:r>
          </w:p>
          <w:p w:rsidR="007011B3" w:rsidRDefault="007011B3">
            <w:r>
              <w:t>All staff contribute and commit to sessions</w:t>
            </w:r>
          </w:p>
          <w:p w:rsidR="003B3E4D" w:rsidRDefault="003B3E4D"/>
          <w:p w:rsidR="003B3E4D" w:rsidRDefault="003B3E4D">
            <w:r>
              <w:t>Integrate some children into Netley playtime sessions</w:t>
            </w:r>
          </w:p>
          <w:p w:rsidR="009364FE" w:rsidRDefault="009364FE"/>
          <w:p w:rsidR="009364FE" w:rsidRDefault="009364FE" w:rsidP="009364FE">
            <w:r>
              <w:t>Parents/ carers session on what is available during summer holidays</w:t>
            </w:r>
          </w:p>
          <w:p w:rsidR="003B3E4D" w:rsidRDefault="003B3E4D" w:rsidP="009364FE"/>
          <w:p w:rsidR="003B3E4D" w:rsidRDefault="003B3E4D" w:rsidP="009364FE"/>
          <w:p w:rsidR="003B3E4D" w:rsidRDefault="003B3E4D" w:rsidP="009364FE">
            <w:r>
              <w:t>Introduce some alternative fitness sessions such as Yoga and Pilates</w:t>
            </w:r>
          </w:p>
        </w:tc>
        <w:tc>
          <w:tcPr>
            <w:tcW w:w="2409" w:type="dxa"/>
          </w:tcPr>
          <w:p w:rsidR="007011B3" w:rsidRDefault="004E1C5A">
            <w:r>
              <w:lastRenderedPageBreak/>
              <w:t>External PE Consultant</w:t>
            </w:r>
            <w:r w:rsidR="009364FE">
              <w:t xml:space="preserve"> – </w:t>
            </w:r>
            <w:r w:rsidR="004B41AA">
              <w:t>8</w:t>
            </w:r>
            <w:r w:rsidR="009364FE">
              <w:t xml:space="preserve"> Days with Barry Costas</w:t>
            </w:r>
          </w:p>
          <w:p w:rsidR="004E1C5A" w:rsidRDefault="004E1C5A"/>
          <w:p w:rsidR="004E1C5A" w:rsidRDefault="004E1C5A">
            <w:r>
              <w:t>Provision of teacher’s resources</w:t>
            </w:r>
          </w:p>
          <w:p w:rsidR="004E1C5A" w:rsidRDefault="004E1C5A"/>
          <w:p w:rsidR="004E1C5A" w:rsidRDefault="004E1C5A">
            <w:r>
              <w:t>Equipment to provide for a range of appropriate games and activities</w:t>
            </w:r>
            <w:r w:rsidR="004B41AA">
              <w:t xml:space="preserve"> from Camden LA and London Sport</w:t>
            </w:r>
          </w:p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9364FE" w:rsidRDefault="009364FE"/>
          <w:p w:rsidR="003B3E4D" w:rsidRDefault="003B3E4D"/>
          <w:p w:rsidR="003B3E4D" w:rsidRDefault="003B3E4D"/>
          <w:p w:rsidR="003B3E4D" w:rsidRDefault="003B3E4D"/>
          <w:p w:rsidR="003B3E4D" w:rsidRDefault="003B3E4D"/>
          <w:p w:rsidR="009364FE" w:rsidRDefault="009364FE">
            <w:r>
              <w:t xml:space="preserve">Funding for </w:t>
            </w:r>
            <w:proofErr w:type="spellStart"/>
            <w:r>
              <w:t>Sobell</w:t>
            </w:r>
            <w:proofErr w:type="spellEnd"/>
            <w:r>
              <w:t xml:space="preserve"> sessions so school starts up activity for children and then families continue</w:t>
            </w:r>
          </w:p>
          <w:p w:rsidR="009364FE" w:rsidRDefault="009364FE"/>
          <w:p w:rsidR="009364FE" w:rsidRDefault="009364FE"/>
        </w:tc>
        <w:tc>
          <w:tcPr>
            <w:tcW w:w="1448" w:type="dxa"/>
          </w:tcPr>
          <w:p w:rsidR="0096097F" w:rsidRDefault="0096097F"/>
          <w:p w:rsidR="004B41AA" w:rsidRDefault="004B41AA"/>
          <w:p w:rsidR="004B41AA" w:rsidRDefault="004B41AA"/>
          <w:p w:rsidR="004B41AA" w:rsidRDefault="004B41AA"/>
          <w:p w:rsidR="004B41AA" w:rsidRDefault="004B41AA"/>
          <w:p w:rsidR="004B41AA" w:rsidRDefault="004B41AA"/>
          <w:p w:rsidR="004B41AA" w:rsidRDefault="004B41AA"/>
          <w:p w:rsidR="004B41AA" w:rsidRDefault="004B41AA">
            <w:r>
              <w:t>£2,500.00 towards resources and PE consultant</w:t>
            </w:r>
          </w:p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36807" w:rsidRDefault="00436807"/>
          <w:p w:rsidR="004B41AA" w:rsidRDefault="004B41AA">
            <w:r>
              <w:t>£300.00</w:t>
            </w:r>
          </w:p>
        </w:tc>
        <w:tc>
          <w:tcPr>
            <w:tcW w:w="2947" w:type="dxa"/>
          </w:tcPr>
          <w:p w:rsidR="0096097F" w:rsidRDefault="005F2D99">
            <w:r>
              <w:lastRenderedPageBreak/>
              <w:t xml:space="preserve">Reduce amount of sedentary behaviour </w:t>
            </w:r>
          </w:p>
          <w:p w:rsidR="005F2D99" w:rsidRDefault="005F2D99"/>
          <w:p w:rsidR="005F2D99" w:rsidRDefault="005F2D99">
            <w:r>
              <w:t>Increase number of minutes of physical activity on any given day</w:t>
            </w:r>
          </w:p>
          <w:p w:rsidR="005F2D99" w:rsidRDefault="005F2D99"/>
          <w:p w:rsidR="005F2D99" w:rsidRDefault="005F2D99" w:rsidP="005F2D99">
            <w:r>
              <w:t>Encourage more active forms of travelling to school</w:t>
            </w:r>
          </w:p>
          <w:p w:rsidR="005F2D99" w:rsidRDefault="005F2D99" w:rsidP="005F2D99"/>
          <w:p w:rsidR="005F2D99" w:rsidRDefault="005F2D99" w:rsidP="005F2D99">
            <w:r>
              <w:t>Improve general health and fitness</w:t>
            </w:r>
          </w:p>
          <w:p w:rsidR="004E1C5A" w:rsidRDefault="004E1C5A" w:rsidP="005F2D99">
            <w:r>
              <w:lastRenderedPageBreak/>
              <w:t>Develop positive attitudes to a wider range of physical activities such as Yoga and Pilates</w:t>
            </w:r>
          </w:p>
          <w:p w:rsidR="005F2D99" w:rsidRDefault="005F2D99" w:rsidP="005F2D99"/>
          <w:p w:rsidR="005F2D99" w:rsidRDefault="005F2D99" w:rsidP="005F2D99">
            <w:r>
              <w:t>Improve attitudes to being physically active as stamina increases and confidence and motivation to engage with physical activity</w:t>
            </w:r>
          </w:p>
          <w:p w:rsidR="005F2D99" w:rsidRDefault="005F2D99" w:rsidP="005F2D99"/>
          <w:p w:rsidR="005F2D99" w:rsidRDefault="005F2D99" w:rsidP="005F2D99">
            <w:r>
              <w:t>Improve classroom behaviour and engagement for morning sessions by providing clear break between arriving at school from home and school based learning</w:t>
            </w:r>
          </w:p>
          <w:p w:rsidR="005F2D99" w:rsidRDefault="005F2D99" w:rsidP="005F2D99"/>
          <w:p w:rsidR="005F2D99" w:rsidRDefault="005F2D99" w:rsidP="005F2D99"/>
        </w:tc>
        <w:tc>
          <w:tcPr>
            <w:tcW w:w="3260" w:type="dxa"/>
          </w:tcPr>
          <w:p w:rsidR="0096097F" w:rsidRDefault="00BA627B">
            <w:r>
              <w:lastRenderedPageBreak/>
              <w:t>Children’s physical activity diaries captured over specific weeks 2 /3 times over the year show increased number of minutes per day of physical activity</w:t>
            </w:r>
          </w:p>
          <w:p w:rsidR="00BA627B" w:rsidRDefault="00BA627B"/>
          <w:p w:rsidR="00BA627B" w:rsidRDefault="00BA627B" w:rsidP="00BA627B">
            <w:r>
              <w:t>Parents and carers survey shows increased physical activity beyond school including travel to school</w:t>
            </w:r>
          </w:p>
          <w:p w:rsidR="00BA627B" w:rsidRDefault="00BA627B" w:rsidP="00BA627B"/>
          <w:p w:rsidR="00BA627B" w:rsidRDefault="00BA627B" w:rsidP="00BA627B">
            <w:r>
              <w:t xml:space="preserve">Informal survey and interaction </w:t>
            </w:r>
            <w:r>
              <w:lastRenderedPageBreak/>
              <w:t>with children shows perceived positive benefits of being physically active</w:t>
            </w:r>
          </w:p>
          <w:p w:rsidR="00BA627B" w:rsidRDefault="00BA627B" w:rsidP="00BA627B"/>
          <w:p w:rsidR="00BA627B" w:rsidRDefault="00BA627B" w:rsidP="00BA627B">
            <w:r>
              <w:t>Teachers observations show less incidents in classroom on days where there is more physical activity</w:t>
            </w:r>
          </w:p>
          <w:p w:rsidR="009364FE" w:rsidRDefault="009364FE" w:rsidP="00BA627B"/>
          <w:p w:rsidR="009364FE" w:rsidRDefault="009364FE" w:rsidP="00BA627B">
            <w:r>
              <w:t>Record any additional school to club links beyond gymnastics and swimming</w:t>
            </w:r>
          </w:p>
          <w:p w:rsidR="009364FE" w:rsidRDefault="009364FE" w:rsidP="00BA627B"/>
          <w:p w:rsidR="009364FE" w:rsidRDefault="009364FE" w:rsidP="00BA627B">
            <w:r>
              <w:t>Progress in Race to Rio results compared to previous years</w:t>
            </w:r>
          </w:p>
          <w:p w:rsidR="009364FE" w:rsidRDefault="009364FE" w:rsidP="00BA627B"/>
          <w:p w:rsidR="009364FE" w:rsidRDefault="009364FE" w:rsidP="00BA627B">
            <w:r>
              <w:t>Continuous running shows children can run more laps in set time than previous performances</w:t>
            </w:r>
          </w:p>
          <w:p w:rsidR="009364FE" w:rsidRDefault="009364FE" w:rsidP="00BA627B"/>
          <w:p w:rsidR="009364FE" w:rsidRDefault="009364FE" w:rsidP="00BA627B">
            <w:r>
              <w:t>Number of children who continue engagement with summer holiday activities</w:t>
            </w:r>
          </w:p>
          <w:p w:rsidR="009364FE" w:rsidRDefault="009364FE" w:rsidP="00BA627B"/>
        </w:tc>
      </w:tr>
      <w:tr w:rsidR="0096097F" w:rsidTr="0096097F">
        <w:tc>
          <w:tcPr>
            <w:tcW w:w="2024" w:type="dxa"/>
          </w:tcPr>
          <w:p w:rsidR="0096097F" w:rsidRDefault="004B41AA">
            <w:r>
              <w:lastRenderedPageBreak/>
              <w:t>Introduction of Dance i</w:t>
            </w:r>
            <w:r w:rsidR="005F2D99">
              <w:t>n to PE curriculum</w:t>
            </w:r>
          </w:p>
        </w:tc>
        <w:tc>
          <w:tcPr>
            <w:tcW w:w="2479" w:type="dxa"/>
          </w:tcPr>
          <w:p w:rsidR="0096097F" w:rsidRDefault="005F2D99">
            <w:r>
              <w:t>Dance teacher to run Street dance sessions for all children</w:t>
            </w:r>
          </w:p>
          <w:p w:rsidR="004E1C5A" w:rsidRDefault="004E1C5A"/>
          <w:p w:rsidR="004E1C5A" w:rsidRDefault="004E1C5A">
            <w:r>
              <w:t>Teachers to observe sessions to develop own subject knowledge</w:t>
            </w:r>
          </w:p>
        </w:tc>
        <w:tc>
          <w:tcPr>
            <w:tcW w:w="2409" w:type="dxa"/>
          </w:tcPr>
          <w:p w:rsidR="0096097F" w:rsidRDefault="005F2D99" w:rsidP="005F2D99">
            <w:r>
              <w:t xml:space="preserve">Appointment of a short term dance teacher that has appropriate experience </w:t>
            </w:r>
          </w:p>
          <w:p w:rsidR="005F2D99" w:rsidRDefault="005F2D99" w:rsidP="005F2D99"/>
          <w:p w:rsidR="005F2D99" w:rsidRDefault="005F2D99" w:rsidP="005F2D99"/>
        </w:tc>
        <w:tc>
          <w:tcPr>
            <w:tcW w:w="1448" w:type="dxa"/>
          </w:tcPr>
          <w:p w:rsidR="0096097F" w:rsidRDefault="002F5006">
            <w:r>
              <w:t>£1,000.00</w:t>
            </w:r>
          </w:p>
        </w:tc>
        <w:tc>
          <w:tcPr>
            <w:tcW w:w="2947" w:type="dxa"/>
          </w:tcPr>
          <w:p w:rsidR="0096097F" w:rsidRDefault="00BA627B">
            <w:r>
              <w:t>Increased subject knowledge and confidence of teachers to deliver own dance sessions</w:t>
            </w:r>
          </w:p>
          <w:p w:rsidR="00BA627B" w:rsidRDefault="00BA627B"/>
          <w:p w:rsidR="00BA627B" w:rsidRDefault="00BA627B">
            <w:r>
              <w:t>Positive response from children to dance as a form of exercise</w:t>
            </w:r>
          </w:p>
          <w:p w:rsidR="00BA627B" w:rsidRDefault="00BA627B"/>
          <w:p w:rsidR="00BA627B" w:rsidRDefault="00BA627B">
            <w:r>
              <w:t xml:space="preserve">Dance performance shared </w:t>
            </w:r>
            <w:r>
              <w:lastRenderedPageBreak/>
              <w:t>with other pupils (possibly those from Netley or as part of a joint performance) and with staff , parents and carers</w:t>
            </w:r>
          </w:p>
          <w:p w:rsidR="00BA627B" w:rsidRDefault="00BA627B"/>
        </w:tc>
        <w:tc>
          <w:tcPr>
            <w:tcW w:w="3260" w:type="dxa"/>
          </w:tcPr>
          <w:p w:rsidR="0096097F" w:rsidRDefault="00BA627B">
            <w:r>
              <w:lastRenderedPageBreak/>
              <w:t>Survey of teachers shows increased subject knowledge and confidence to work independently without lead dance teacher</w:t>
            </w:r>
          </w:p>
          <w:p w:rsidR="00BA627B" w:rsidRDefault="00BA627B"/>
          <w:p w:rsidR="00BA627B" w:rsidRDefault="00BA627B">
            <w:r>
              <w:t xml:space="preserve">Children show positive response in dance sessions and make good progress against national </w:t>
            </w:r>
            <w:r>
              <w:lastRenderedPageBreak/>
              <w:t>expectations</w:t>
            </w:r>
          </w:p>
          <w:p w:rsidR="00BA627B" w:rsidRDefault="00BA627B"/>
          <w:p w:rsidR="00BA627B" w:rsidRDefault="00BA627B">
            <w:r>
              <w:t>Lesson observations show improvement in quality of learning and teaching</w:t>
            </w:r>
          </w:p>
          <w:p w:rsidR="00BA627B" w:rsidRDefault="00BA627B">
            <w:r>
              <w:t>Children’s progress captured on still and moving images</w:t>
            </w:r>
          </w:p>
          <w:p w:rsidR="00BA627B" w:rsidRDefault="00BA627B"/>
          <w:p w:rsidR="00BA627B" w:rsidRDefault="00BA627B">
            <w:r>
              <w:t>Children add commentary to short film showing their dance and their feelings about dance</w:t>
            </w:r>
          </w:p>
          <w:p w:rsidR="00BA627B" w:rsidRDefault="00BA627B"/>
          <w:p w:rsidR="00BA627B" w:rsidRDefault="00BA627B"/>
        </w:tc>
      </w:tr>
      <w:tr w:rsidR="0096097F" w:rsidTr="0096097F">
        <w:tc>
          <w:tcPr>
            <w:tcW w:w="2024" w:type="dxa"/>
          </w:tcPr>
          <w:p w:rsidR="0096097F" w:rsidRDefault="005F2D99">
            <w:r>
              <w:lastRenderedPageBreak/>
              <w:t>Improve literacy skills through PE and sport</w:t>
            </w:r>
          </w:p>
        </w:tc>
        <w:tc>
          <w:tcPr>
            <w:tcW w:w="2479" w:type="dxa"/>
          </w:tcPr>
          <w:p w:rsidR="0096097F" w:rsidRDefault="005F2D99">
            <w:r>
              <w:t>Arsenal Double club to be established during summer term</w:t>
            </w:r>
          </w:p>
          <w:p w:rsidR="004E1C5A" w:rsidRDefault="004E1C5A"/>
          <w:p w:rsidR="004E1C5A" w:rsidRDefault="004E1C5A">
            <w:r>
              <w:t>Develop relationship between coach and children engaging them in both football and literacy activities</w:t>
            </w:r>
          </w:p>
          <w:p w:rsidR="003B3E4D" w:rsidRDefault="003B3E4D"/>
          <w:p w:rsidR="003B3E4D" w:rsidRDefault="003B3E4D">
            <w:r>
              <w:t>Link PE and maths activities</w:t>
            </w:r>
          </w:p>
        </w:tc>
        <w:tc>
          <w:tcPr>
            <w:tcW w:w="2409" w:type="dxa"/>
          </w:tcPr>
          <w:p w:rsidR="0096097F" w:rsidRDefault="009364FE">
            <w:r>
              <w:t>Cost of provision</w:t>
            </w:r>
          </w:p>
        </w:tc>
        <w:tc>
          <w:tcPr>
            <w:tcW w:w="1448" w:type="dxa"/>
          </w:tcPr>
          <w:p w:rsidR="0096097F" w:rsidRDefault="002F5006">
            <w:r>
              <w:t>Free provided by Arsenal Doubles</w:t>
            </w:r>
          </w:p>
        </w:tc>
        <w:tc>
          <w:tcPr>
            <w:tcW w:w="2947" w:type="dxa"/>
          </w:tcPr>
          <w:p w:rsidR="0096097F" w:rsidRDefault="005F2D99">
            <w:r>
              <w:t>Improved literacy attainment</w:t>
            </w:r>
          </w:p>
          <w:p w:rsidR="005F2D99" w:rsidRDefault="005F2D99"/>
          <w:p w:rsidR="005F2D99" w:rsidRDefault="005F2D99">
            <w:r>
              <w:t>Ability for children to build relationships with external providers</w:t>
            </w:r>
          </w:p>
          <w:p w:rsidR="005F2D99" w:rsidRDefault="005F2D99"/>
          <w:p w:rsidR="005F2D99" w:rsidRDefault="005F2D99"/>
        </w:tc>
        <w:tc>
          <w:tcPr>
            <w:tcW w:w="3260" w:type="dxa"/>
          </w:tcPr>
          <w:p w:rsidR="0096097F" w:rsidRDefault="00BA627B">
            <w:r>
              <w:t>Formal feedback from external tutors / coaches on relationship with children and improvement in social / personal skills</w:t>
            </w:r>
          </w:p>
          <w:p w:rsidR="00BA627B" w:rsidRDefault="00BA627B"/>
          <w:p w:rsidR="00BA627B" w:rsidRDefault="00BA627B">
            <w:r>
              <w:t>Improved literacy attainment against baseline assessment and against national expectations</w:t>
            </w:r>
          </w:p>
        </w:tc>
      </w:tr>
      <w:tr w:rsidR="005F2D99" w:rsidTr="0096097F">
        <w:tc>
          <w:tcPr>
            <w:tcW w:w="2024" w:type="dxa"/>
          </w:tcPr>
          <w:p w:rsidR="005F2D99" w:rsidRDefault="004E1C5A">
            <w:r>
              <w:t>Provide opportunities to increase range of sporting activities accessed by the children</w:t>
            </w:r>
          </w:p>
          <w:p w:rsidR="003B3E4D" w:rsidRDefault="003B3E4D"/>
          <w:p w:rsidR="003B3E4D" w:rsidRDefault="003B3E4D"/>
        </w:tc>
        <w:tc>
          <w:tcPr>
            <w:tcW w:w="2479" w:type="dxa"/>
          </w:tcPr>
          <w:p w:rsidR="005F2D99" w:rsidRDefault="004E1C5A">
            <w:r>
              <w:t>Use Lithgow Sports Centre for regular Games session on Thursday afternoons</w:t>
            </w:r>
          </w:p>
        </w:tc>
        <w:tc>
          <w:tcPr>
            <w:tcW w:w="2409" w:type="dxa"/>
          </w:tcPr>
          <w:p w:rsidR="005F2D99" w:rsidRDefault="009364FE">
            <w:r>
              <w:t>Hire of facilities</w:t>
            </w:r>
          </w:p>
          <w:p w:rsidR="009364FE" w:rsidRDefault="009364FE"/>
          <w:p w:rsidR="009364FE" w:rsidRDefault="009364FE">
            <w:r>
              <w:t xml:space="preserve">Staff costs to take children </w:t>
            </w:r>
          </w:p>
          <w:p w:rsidR="009364FE" w:rsidRDefault="009364FE"/>
          <w:p w:rsidR="009364FE" w:rsidRDefault="009364FE">
            <w:r>
              <w:t>Transport?</w:t>
            </w:r>
          </w:p>
        </w:tc>
        <w:tc>
          <w:tcPr>
            <w:tcW w:w="1448" w:type="dxa"/>
          </w:tcPr>
          <w:p w:rsidR="005F2D99" w:rsidRDefault="00436807">
            <w:r>
              <w:t>£100</w:t>
            </w:r>
            <w:r w:rsidR="002F5006">
              <w:t>0.00</w:t>
            </w:r>
          </w:p>
          <w:p w:rsidR="002F5006" w:rsidRDefault="002F5006">
            <w:r>
              <w:t>Samuel Lithgow</w:t>
            </w:r>
          </w:p>
        </w:tc>
        <w:tc>
          <w:tcPr>
            <w:tcW w:w="2947" w:type="dxa"/>
          </w:tcPr>
          <w:p w:rsidR="005F2D99" w:rsidRDefault="009364FE" w:rsidP="009364FE">
            <w:r>
              <w:t>Children feel confident in a range of different activities beyond those that can be taught in school environment</w:t>
            </w:r>
          </w:p>
        </w:tc>
        <w:tc>
          <w:tcPr>
            <w:tcW w:w="3260" w:type="dxa"/>
          </w:tcPr>
          <w:p w:rsidR="005F2D99" w:rsidRDefault="009364FE">
            <w:r>
              <w:t>Assessment of progress in new activities against baseline assessment and national expectations where appropriate</w:t>
            </w:r>
          </w:p>
        </w:tc>
      </w:tr>
      <w:tr w:rsidR="005F2D99" w:rsidTr="0096097F">
        <w:tc>
          <w:tcPr>
            <w:tcW w:w="2024" w:type="dxa"/>
          </w:tcPr>
          <w:p w:rsidR="005F2D99" w:rsidRDefault="009364FE">
            <w:r>
              <w:lastRenderedPageBreak/>
              <w:t>Increased opportunities to take part in intra and inter school competition</w:t>
            </w:r>
          </w:p>
        </w:tc>
        <w:tc>
          <w:tcPr>
            <w:tcW w:w="2479" w:type="dxa"/>
          </w:tcPr>
          <w:p w:rsidR="005F2D99" w:rsidRDefault="009364FE">
            <w:r>
              <w:t>Enter increased number of competitions as appropriate both mainstream and inclusive</w:t>
            </w:r>
          </w:p>
          <w:p w:rsidR="003B3E4D" w:rsidRDefault="003B3E4D">
            <w:r>
              <w:t>Dialogue with Matt Keane to ascertain how to develop competitive opportunities</w:t>
            </w:r>
          </w:p>
        </w:tc>
        <w:tc>
          <w:tcPr>
            <w:tcW w:w="2409" w:type="dxa"/>
          </w:tcPr>
          <w:p w:rsidR="005F2D99" w:rsidRDefault="009364FE">
            <w:r>
              <w:t>Staffing</w:t>
            </w:r>
          </w:p>
          <w:p w:rsidR="009364FE" w:rsidRDefault="009364FE"/>
          <w:p w:rsidR="009364FE" w:rsidRDefault="009364FE">
            <w:r>
              <w:t>Transport</w:t>
            </w:r>
          </w:p>
          <w:p w:rsidR="009364FE" w:rsidRDefault="009364FE"/>
          <w:p w:rsidR="009364FE" w:rsidRDefault="009364FE">
            <w:r>
              <w:t>CSSA membership</w:t>
            </w:r>
          </w:p>
        </w:tc>
        <w:tc>
          <w:tcPr>
            <w:tcW w:w="1448" w:type="dxa"/>
          </w:tcPr>
          <w:p w:rsidR="005F2D99" w:rsidRDefault="005F2D99"/>
        </w:tc>
        <w:tc>
          <w:tcPr>
            <w:tcW w:w="2947" w:type="dxa"/>
          </w:tcPr>
          <w:p w:rsidR="005F2D99" w:rsidRDefault="003B3E4D">
            <w:r>
              <w:t>Increased number of competitions made accessible to our children</w:t>
            </w:r>
          </w:p>
          <w:p w:rsidR="003B3E4D" w:rsidRDefault="003B3E4D"/>
          <w:p w:rsidR="003B3E4D" w:rsidRDefault="003B3E4D">
            <w:r>
              <w:t>Undertake match reports after competitions during literacy sessions</w:t>
            </w:r>
          </w:p>
        </w:tc>
        <w:tc>
          <w:tcPr>
            <w:tcW w:w="3260" w:type="dxa"/>
          </w:tcPr>
          <w:p w:rsidR="005F2D99" w:rsidRDefault="003B3E4D">
            <w:r>
              <w:t>Maintain 100% of KS2 children engaged in an aspect of competition</w:t>
            </w:r>
          </w:p>
          <w:p w:rsidR="003B3E4D" w:rsidRDefault="003B3E4D"/>
          <w:p w:rsidR="003B3E4D" w:rsidRDefault="003B3E4D">
            <w:r>
              <w:t>Children to report back positively on their competitive experience in 1 to 1 meetings</w:t>
            </w:r>
          </w:p>
          <w:p w:rsidR="003B3E4D" w:rsidRDefault="003B3E4D"/>
          <w:p w:rsidR="003B3E4D" w:rsidRDefault="003B3E4D">
            <w:r>
              <w:t>Match</w:t>
            </w:r>
            <w:r w:rsidR="00436807">
              <w:t xml:space="preserve"> and event reports </w:t>
            </w:r>
            <w:bookmarkStart w:id="0" w:name="_GoBack"/>
            <w:bookmarkEnd w:id="0"/>
            <w:r>
              <w:t>put on school website</w:t>
            </w:r>
          </w:p>
          <w:p w:rsidR="003B3E4D" w:rsidRDefault="003B3E4D"/>
          <w:p w:rsidR="003B3E4D" w:rsidRDefault="003B3E4D"/>
        </w:tc>
      </w:tr>
      <w:tr w:rsidR="005F2D99" w:rsidTr="0096097F">
        <w:tc>
          <w:tcPr>
            <w:tcW w:w="2024" w:type="dxa"/>
          </w:tcPr>
          <w:p w:rsidR="005F2D99" w:rsidRDefault="009364FE">
            <w:r>
              <w:t>Develop OAA activities both on and off site</w:t>
            </w:r>
          </w:p>
        </w:tc>
        <w:tc>
          <w:tcPr>
            <w:tcW w:w="2479" w:type="dxa"/>
          </w:tcPr>
          <w:p w:rsidR="005F2D99" w:rsidRDefault="003B3E4D">
            <w:r>
              <w:t>Cycling proficiency</w:t>
            </w:r>
          </w:p>
          <w:p w:rsidR="003B3E4D" w:rsidRDefault="003B3E4D"/>
          <w:p w:rsidR="003B3E4D" w:rsidRDefault="003B3E4D">
            <w:r>
              <w:t>Camping trip with activities to Epping Forest  (1 night / 2 days)</w:t>
            </w:r>
          </w:p>
          <w:p w:rsidR="003B3E4D" w:rsidRDefault="003B3E4D"/>
          <w:p w:rsidR="003B3E4D" w:rsidRDefault="003B3E4D">
            <w:r>
              <w:t>Activities meet needs of children such as Equine Therapy</w:t>
            </w:r>
          </w:p>
        </w:tc>
        <w:tc>
          <w:tcPr>
            <w:tcW w:w="2409" w:type="dxa"/>
          </w:tcPr>
          <w:p w:rsidR="005F2D99" w:rsidRDefault="003B3E4D">
            <w:r>
              <w:t>Camp costs</w:t>
            </w:r>
          </w:p>
          <w:p w:rsidR="003B3E4D" w:rsidRDefault="003B3E4D"/>
          <w:p w:rsidR="003B3E4D" w:rsidRDefault="003B3E4D">
            <w:r>
              <w:t>Staffing costs</w:t>
            </w:r>
          </w:p>
        </w:tc>
        <w:tc>
          <w:tcPr>
            <w:tcW w:w="1448" w:type="dxa"/>
          </w:tcPr>
          <w:p w:rsidR="005F2D99" w:rsidRDefault="00436807">
            <w:r>
              <w:t>£1,2</w:t>
            </w:r>
            <w:r w:rsidR="002F5006">
              <w:t>00.00</w:t>
            </w:r>
          </w:p>
        </w:tc>
        <w:tc>
          <w:tcPr>
            <w:tcW w:w="2947" w:type="dxa"/>
          </w:tcPr>
          <w:p w:rsidR="005F2D99" w:rsidRDefault="008C3874">
            <w:r>
              <w:t>Collaborative skills developed by children</w:t>
            </w:r>
          </w:p>
          <w:p w:rsidR="008C3874" w:rsidRDefault="008C3874"/>
          <w:p w:rsidR="008C3874" w:rsidRDefault="008C3874">
            <w:r>
              <w:t>Resilience and empathy as key outcomes for those that take part on trip</w:t>
            </w:r>
          </w:p>
        </w:tc>
        <w:tc>
          <w:tcPr>
            <w:tcW w:w="3260" w:type="dxa"/>
          </w:tcPr>
          <w:p w:rsidR="005F2D99" w:rsidRDefault="003B3E4D">
            <w:r>
              <w:t>Maintain 100% cycling proficiency</w:t>
            </w:r>
          </w:p>
          <w:p w:rsidR="008C3874" w:rsidRDefault="008C3874"/>
          <w:p w:rsidR="008C3874" w:rsidRDefault="008C3874">
            <w:r>
              <w:t>Children write up accounts of time away demonstrating what they think they have gained / learnt</w:t>
            </w:r>
          </w:p>
          <w:p w:rsidR="008C3874" w:rsidRDefault="008C3874"/>
          <w:p w:rsidR="008C3874" w:rsidRDefault="008C3874">
            <w:r>
              <w:t>Informal survey shows 100% of children want to repeat trip and would encourage others to attend</w:t>
            </w:r>
          </w:p>
          <w:p w:rsidR="008C3874" w:rsidRDefault="008C3874"/>
        </w:tc>
      </w:tr>
    </w:tbl>
    <w:p w:rsidR="00795D1E" w:rsidRDefault="00795D1E"/>
    <w:sectPr w:rsidR="00795D1E" w:rsidSect="0097057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7" w:rsidRDefault="00F93F17" w:rsidP="0097057D">
      <w:pPr>
        <w:spacing w:after="0" w:line="240" w:lineRule="auto"/>
      </w:pPr>
      <w:r>
        <w:separator/>
      </w:r>
    </w:p>
  </w:endnote>
  <w:endnote w:type="continuationSeparator" w:id="0">
    <w:p w:rsidR="00F93F17" w:rsidRDefault="00F93F17" w:rsidP="009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5A" w:rsidRDefault="00991E5A">
    <w:pPr>
      <w:pStyle w:val="Footer"/>
    </w:pPr>
    <w:r>
      <w:t>Reviewed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7" w:rsidRDefault="00F93F17" w:rsidP="0097057D">
      <w:pPr>
        <w:spacing w:after="0" w:line="240" w:lineRule="auto"/>
      </w:pPr>
      <w:r>
        <w:separator/>
      </w:r>
    </w:p>
  </w:footnote>
  <w:footnote w:type="continuationSeparator" w:id="0">
    <w:p w:rsidR="00F93F17" w:rsidRDefault="00F93F17" w:rsidP="0097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D" w:rsidRDefault="0097057D">
    <w:pPr>
      <w:pStyle w:val="Header"/>
    </w:pPr>
    <w:r>
      <w:t>ROBSON HOUSE PE PREMIUM ACTION PLAN 15-16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367"/>
    <w:multiLevelType w:val="hybridMultilevel"/>
    <w:tmpl w:val="13B6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7DF"/>
    <w:multiLevelType w:val="hybridMultilevel"/>
    <w:tmpl w:val="07107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7C3D"/>
    <w:multiLevelType w:val="hybridMultilevel"/>
    <w:tmpl w:val="0D7A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D"/>
    <w:rsid w:val="002F5006"/>
    <w:rsid w:val="00366197"/>
    <w:rsid w:val="0037252A"/>
    <w:rsid w:val="003B3E4D"/>
    <w:rsid w:val="00436807"/>
    <w:rsid w:val="004B41AA"/>
    <w:rsid w:val="004E1C5A"/>
    <w:rsid w:val="005F2D99"/>
    <w:rsid w:val="006965B0"/>
    <w:rsid w:val="007011B3"/>
    <w:rsid w:val="00704A3B"/>
    <w:rsid w:val="007165DB"/>
    <w:rsid w:val="00795D1E"/>
    <w:rsid w:val="008C3874"/>
    <w:rsid w:val="009364FE"/>
    <w:rsid w:val="0096097F"/>
    <w:rsid w:val="0097057D"/>
    <w:rsid w:val="00991E5A"/>
    <w:rsid w:val="00A27A8B"/>
    <w:rsid w:val="00A319B3"/>
    <w:rsid w:val="00AE4301"/>
    <w:rsid w:val="00B17CD9"/>
    <w:rsid w:val="00B91D08"/>
    <w:rsid w:val="00B959ED"/>
    <w:rsid w:val="00BA627B"/>
    <w:rsid w:val="00D30E74"/>
    <w:rsid w:val="00E3276C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7D"/>
  </w:style>
  <w:style w:type="paragraph" w:styleId="Footer">
    <w:name w:val="footer"/>
    <w:basedOn w:val="Normal"/>
    <w:link w:val="FooterChar"/>
    <w:uiPriority w:val="99"/>
    <w:semiHidden/>
    <w:unhideWhenUsed/>
    <w:rsid w:val="0097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7D"/>
  </w:style>
  <w:style w:type="paragraph" w:styleId="ListParagraph">
    <w:name w:val="List Paragraph"/>
    <w:basedOn w:val="Normal"/>
    <w:uiPriority w:val="34"/>
    <w:qFormat/>
    <w:rsid w:val="0036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57D"/>
  </w:style>
  <w:style w:type="paragraph" w:styleId="Footer">
    <w:name w:val="footer"/>
    <w:basedOn w:val="Normal"/>
    <w:link w:val="FooterChar"/>
    <w:uiPriority w:val="99"/>
    <w:semiHidden/>
    <w:unhideWhenUsed/>
    <w:rsid w:val="0097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57D"/>
  </w:style>
  <w:style w:type="paragraph" w:styleId="ListParagraph">
    <w:name w:val="List Paragraph"/>
    <w:basedOn w:val="Normal"/>
    <w:uiPriority w:val="34"/>
    <w:qFormat/>
    <w:rsid w:val="0036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alyson dermody palmer</cp:lastModifiedBy>
  <cp:revision>2</cp:revision>
  <dcterms:created xsi:type="dcterms:W3CDTF">2016-06-15T16:59:00Z</dcterms:created>
  <dcterms:modified xsi:type="dcterms:W3CDTF">2016-06-15T16:59:00Z</dcterms:modified>
</cp:coreProperties>
</file>